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d7d95167b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 ARKITEKTUR AS</w:t>
      </w:r>
    </w:p>
    <w:sectPr>
      <w:headerReference xmlns:r="http://schemas.openxmlformats.org/officeDocument/2006/relationships" w:type="default" r:id="R674e8dab354f49d9"/>
      <w:footerReference xmlns:r="http://schemas.openxmlformats.org/officeDocument/2006/relationships" w:type="default" r:id="Rd6700b57364c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ARKITEKTUR AS   ·   Org.nr 986 676 813   ·   Grønnegata 65   ·   9008 TROMSØ   ·   post@atarkitektur.no   ·   www.atarkitektur.no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e8dab354f49d9" /><Relationship Type="http://schemas.openxmlformats.org/officeDocument/2006/relationships/footer" Target="/word/footer1.xml" Id="Rd6700b57364c448d" /></Relationships>
</file>