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376fcc3094b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 FASHION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 FASHION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a59904497a4db4"/>
      <w:footerReference xmlns:r="http://schemas.openxmlformats.org/officeDocument/2006/relationships" w:type="default" r:id="Rff684da25f3042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FASHION AS   ·   Org.nr 986 670 262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FASHION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a59904497a4db4" /><Relationship Type="http://schemas.openxmlformats.org/officeDocument/2006/relationships/footer" Target="/word/footer1.xml" Id="Rff684da25f30420c" /></Relationships>
</file>