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cba7c83c3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EDVIND HANSEN &amp; SØN.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EDVIND HANSEN &amp; SØN.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25689c4f243e8"/>
      <w:footerReference xmlns:r="http://schemas.openxmlformats.org/officeDocument/2006/relationships" w:type="default" r:id="R5c043f91a00a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EDVIND HANSEN &amp; SØN. AS   ·   Org.nr 986 641 998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EDVIND HANSEN &amp; SØN.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25689c4f243e8" /><Relationship Type="http://schemas.openxmlformats.org/officeDocument/2006/relationships/footer" Target="/word/footer1.xml" Id="R5c043f91a00a4e00" /></Relationships>
</file>