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1d802c9ca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DOVRE BETONGSERVICE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DOVRE BETONGSERVICE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6cf37735f94f67"/>
      <w:footerReference xmlns:r="http://schemas.openxmlformats.org/officeDocument/2006/relationships" w:type="default" r:id="R4639cc442dc2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BETONGSERVICE AS   ·   Org.nr 986 570 233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BETONGSERVICE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cf37735f94f67" /><Relationship Type="http://schemas.openxmlformats.org/officeDocument/2006/relationships/footer" Target="/word/footer1.xml" Id="R4639cc442dc2457e" /></Relationships>
</file>