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679cc7f3346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1774a8ebd4f13"/>
      <w:footerReference xmlns:r="http://schemas.openxmlformats.org/officeDocument/2006/relationships" w:type="default" r:id="Ra4fcde516659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 EIENDOM AS   ·   Org.nr 986 566 309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1774a8ebd4f13" /><Relationship Type="http://schemas.openxmlformats.org/officeDocument/2006/relationships/footer" Target="/word/footer1.xml" Id="Ra4fcde5166594a39" /></Relationships>
</file>