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3bb630e7a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KLÆR OG PARFYME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KLÆR OG PARFYME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5677a80104520"/>
      <w:footerReference xmlns:r="http://schemas.openxmlformats.org/officeDocument/2006/relationships" w:type="default" r:id="Rb07366077f64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KLÆR OG PARFYME AS   ·   Org.nr 986 516 026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KLÆR OG PARFYME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5677a80104520" /><Relationship Type="http://schemas.openxmlformats.org/officeDocument/2006/relationships/footer" Target="/word/footer1.xml" Id="Rb07366077f64460f" /></Relationships>
</file>