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5956116ca948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GOBEX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GOBEX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6d100e9593453d"/>
      <w:footerReference xmlns:r="http://schemas.openxmlformats.org/officeDocument/2006/relationships" w:type="default" r:id="R42766d689d9c4c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GOBEX AS   ·   Org.nr 986 497 110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GOBEX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6d100e9593453d" /><Relationship Type="http://schemas.openxmlformats.org/officeDocument/2006/relationships/footer" Target="/word/footer1.xml" Id="R42766d689d9c4c6e" /></Relationships>
</file>