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a3888a701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IMAGE JEANSWEAR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IMAGE JEANSWEAR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d69e1ac744ee0"/>
      <w:footerReference xmlns:r="http://schemas.openxmlformats.org/officeDocument/2006/relationships" w:type="default" r:id="Rad1904b30087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IMAGE JEANSWEAR AS   ·   Org.nr 986 463 801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IMAGE JEANSWEAR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d69e1ac744ee0" /><Relationship Type="http://schemas.openxmlformats.org/officeDocument/2006/relationships/footer" Target="/word/footer1.xml" Id="Rad1904b300874491" /></Relationships>
</file>