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11f3e9ebe443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MOELV APOTEK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MOELV APOTEK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2b64d2ad8d41f5"/>
      <w:footerReference xmlns:r="http://schemas.openxmlformats.org/officeDocument/2006/relationships" w:type="default" r:id="R70cfba3eb9204b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MOELV APOTEK AS   ·   Org.nr 986 462 376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MOELV APOTEK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2b64d2ad8d41f5" /><Relationship Type="http://schemas.openxmlformats.org/officeDocument/2006/relationships/footer" Target="/word/footer1.xml" Id="R70cfba3eb9204b94" /></Relationships>
</file>