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e2d8873ab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RENGJØRING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RENGJØRING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c7e451b53429a"/>
      <w:footerReference xmlns:r="http://schemas.openxmlformats.org/officeDocument/2006/relationships" w:type="default" r:id="Rbd195e9ca70e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RENGJØRING AS   ·   Org.nr 986 418 679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RENGJØRING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c7e451b53429a" /><Relationship Type="http://schemas.openxmlformats.org/officeDocument/2006/relationships/footer" Target="/word/footer1.xml" Id="Rbd195e9ca70e4c80" /></Relationships>
</file>