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bb6657ac6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LINDSETHMO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Skage I Namdalen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Skage I Namdalen,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LINDSETHMO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283ceb5b244c1"/>
      <w:footerReference xmlns:r="http://schemas.openxmlformats.org/officeDocument/2006/relationships" w:type="default" r:id="Rfb929f657cb2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LINDSETHMO TRANSPORT AS   ·   Org.nr 986 414 290   ·   Elliot Kvalstads tun 2   ·   7860 SKAGE I NAMDALEN   ·   post@lindsethmo.no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LINDSETHMO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283ceb5b244c1" /><Relationship Type="http://schemas.openxmlformats.org/officeDocument/2006/relationships/footer" Target="/word/footer1.xml" Id="Rfb929f657cb24961" /></Relationships>
</file>