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90a99491746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DYBWADKLINIKKEN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DYBWADKLINIKKEN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4b37f6fb3f456e"/>
      <w:footerReference xmlns:r="http://schemas.openxmlformats.org/officeDocument/2006/relationships" w:type="default" r:id="R43cc8c8ab3cf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DYBWADKLINIKKEN AS   ·   Org.nr 986 403 132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b37f6fb3f456e" /><Relationship Type="http://schemas.openxmlformats.org/officeDocument/2006/relationships/footer" Target="/word/footer1.xml" Id="R43cc8c8ab3cf4083" /></Relationships>
</file>