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e1b15016343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VEVLE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Valestrandsfossen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Valestrandsfossen,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VEVLE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55df20ce5c425b"/>
      <w:footerReference xmlns:r="http://schemas.openxmlformats.org/officeDocument/2006/relationships" w:type="default" r:id="Rd61d6b4f508547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VEVLE EIGEDOM AS   ·   Org.nr 986 303 308   ·   Valestrandsvegen 182   ·   5281 VALESTRANDSFOSSEN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VEVLE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55df20ce5c425b" /><Relationship Type="http://schemas.openxmlformats.org/officeDocument/2006/relationships/footer" Target="/word/footer1.xml" Id="Rd61d6b4f5085477c" /></Relationships>
</file>