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2f09b3ea449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TIME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TIME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d46948154418b"/>
      <w:footerReference xmlns:r="http://schemas.openxmlformats.org/officeDocument/2006/relationships" w:type="default" r:id="R0444f422f563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TIME INTERIØR AS   ·   Org.nr 986 259 872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TIME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d46948154418b" /><Relationship Type="http://schemas.openxmlformats.org/officeDocument/2006/relationships/footer" Target="/word/footer1.xml" Id="R0444f422f5634de6" /></Relationships>
</file>