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c678ea52a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MASKINMEGLEREN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MASKINMEGLEREN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19987a0b4424a"/>
      <w:footerReference xmlns:r="http://schemas.openxmlformats.org/officeDocument/2006/relationships" w:type="default" r:id="R353f566c95f5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MASKINMEGLEREN AS   ·   Org.nr 986 239 553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MASKINMEGLEREN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19987a0b4424a" /><Relationship Type="http://schemas.openxmlformats.org/officeDocument/2006/relationships/footer" Target="/word/footer1.xml" Id="R353f566c95f547d0" /></Relationships>
</file>