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eb46f8712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SKIBOTNTERMINALEN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SKIBOTNTERMINALEN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0372ac1ead4aa0"/>
      <w:footerReference xmlns:r="http://schemas.openxmlformats.org/officeDocument/2006/relationships" w:type="default" r:id="R23ce46d76584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SKIBOTNTERMINALEN AS   ·   Org.nr 986 206 213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SKIBOTNTERMINALEN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372ac1ead4aa0" /><Relationship Type="http://schemas.openxmlformats.org/officeDocument/2006/relationships/footer" Target="/word/footer1.xml" Id="R23ce46d765844528" /></Relationships>
</file>