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98d84ee91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FINANS &amp; REGNSKAP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FINANS &amp; REGNSKAP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8612abec5624c02"/>
      <w:footerReference xmlns:r="http://schemas.openxmlformats.org/officeDocument/2006/relationships" w:type="default" r:id="R55e3273cc80d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12abec5624c02" /><Relationship Type="http://schemas.openxmlformats.org/officeDocument/2006/relationships/footer" Target="/word/footer1.xml" Id="R55e3273cc80d416d" /></Relationships>
</file>