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ea25f8a77d46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FINANS &amp; REGNSKAP AS.</w:t>
      </w:r>
    </w:p>
    <w:sectPr>
      <w:headerReference xmlns:r="http://schemas.openxmlformats.org/officeDocument/2006/relationships" w:type="default" r:id="R6e677daff1794357"/>
      <w:footerReference xmlns:r="http://schemas.openxmlformats.org/officeDocument/2006/relationships" w:type="default" r:id="R6ee9983e2c1848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677daff1794357" /><Relationship Type="http://schemas.openxmlformats.org/officeDocument/2006/relationships/footer" Target="/word/footer1.xml" Id="R6ee9983e2c184855" /></Relationships>
</file>