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afc1240c604f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HESPRIHOLMEN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25.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HESPRIHOLMEN INVEST AS</w:t>
      </w:r>
    </w:p>
    <w:sectPr>
      <w:headerReference xmlns:r="http://schemas.openxmlformats.org/officeDocument/2006/relationships" w:type="default" r:id="R3d93223966294a96"/>
      <w:footerReference xmlns:r="http://schemas.openxmlformats.org/officeDocument/2006/relationships" w:type="default" r:id="R84d75ef786bf41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HESPRIHOLMEN INVEST AS   ·   Org.nr 986 071 237   ·   Vækerø terrasse 11D   ·   0282 OSLO   ·   Tlf. 22 44 66 86   ·   ta@hespriholmen.no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HESPRIHOLMEN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93223966294a96" /><Relationship Type="http://schemas.openxmlformats.org/officeDocument/2006/relationships/footer" Target="/word/footer1.xml" Id="R84d75ef786bf41b6" /></Relationships>
</file>