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f49bad4a6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NOR-RIV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NOR-RIV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bf283f4b3d4267"/>
      <w:footerReference xmlns:r="http://schemas.openxmlformats.org/officeDocument/2006/relationships" w:type="default" r:id="R88e2461358ea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NOR-RIV AS   ·   Org.nr 985 990 964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NOR-RIV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f283f4b3d4267" /><Relationship Type="http://schemas.openxmlformats.org/officeDocument/2006/relationships/footer" Target="/word/footer1.xml" Id="R88e2461358ea4a51" /></Relationships>
</file>