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20731ae1b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348de30604a3b"/>
      <w:footerReference xmlns:r="http://schemas.openxmlformats.org/officeDocument/2006/relationships" w:type="default" r:id="Raf2a386d3c2e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IRED AS   ·   Org.nr 985 896 836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348de30604a3b" /><Relationship Type="http://schemas.openxmlformats.org/officeDocument/2006/relationships/footer" Target="/word/footer1.xml" Id="Raf2a386d3c2e4357" /></Relationships>
</file>