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70d08bd23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FOTBALLFEBER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FOTBALLFEBER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1451d54574cd8"/>
      <w:footerReference xmlns:r="http://schemas.openxmlformats.org/officeDocument/2006/relationships" w:type="default" r:id="R8f82eea0ff55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FOTBALLFEBER AS   ·   Org.nr 985 855 846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FOTBALLFEBER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1451d54574cd8" /><Relationship Type="http://schemas.openxmlformats.org/officeDocument/2006/relationships/footer" Target="/word/footer1.xml" Id="R8f82eea0ff5547c1" /></Relationships>
</file>