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9a50e8825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837bb0a2f413f"/>
      <w:footerReference xmlns:r="http://schemas.openxmlformats.org/officeDocument/2006/relationships" w:type="default" r:id="R8f7ff062d4be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BREIVE AS   ·   Org.nr 985 711 909   ·   c/o Eik Advokater v/ Breive, Tordenskjolds gate 9   ·   4612 KRISTIANSAND S   ·   helena@breive.no   ·   Breive.no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837bb0a2f413f" /><Relationship Type="http://schemas.openxmlformats.org/officeDocument/2006/relationships/footer" Target="/word/footer1.xml" Id="R8f7ff062d4be4632" /></Relationships>
</file>