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c15d9b3ab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NORELCO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NORELCO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ba2d164a54cfe"/>
      <w:footerReference xmlns:r="http://schemas.openxmlformats.org/officeDocument/2006/relationships" w:type="default" r:id="R472abc37eef9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NORELCO ELEKTRO AS   ·   Org.nr 985 690 960   ·   Norevegen 34   ·   5542 KARMSUND   ·   Tlf. 52 84 51 50   ·   firmapost@norelcoas.no   ·   www.norelcoas.no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NORELCO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ba2d164a54cfe" /><Relationship Type="http://schemas.openxmlformats.org/officeDocument/2006/relationships/footer" Target="/word/footer1.xml" Id="R472abc37eef94319" /></Relationships>
</file>