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757cb8fd9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ELVEGATEN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ELVEGATEN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1b9ca7b7d49f8"/>
      <w:footerReference xmlns:r="http://schemas.openxmlformats.org/officeDocument/2006/relationships" w:type="default" r:id="R5b0b124a94bf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ELVEGATEN EIENDOM AS   ·   Org.nr 985 673 802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ELVEGATEN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1b9ca7b7d49f8" /><Relationship Type="http://schemas.openxmlformats.org/officeDocument/2006/relationships/footer" Target="/word/footer1.xml" Id="R5b0b124a94bf4a61" /></Relationships>
</file>