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61b0ebc2bc4e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T3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T3 EIENDOM AS</w:t>
      </w:r>
    </w:p>
    <w:sectPr>
      <w:headerReference xmlns:r="http://schemas.openxmlformats.org/officeDocument/2006/relationships" w:type="default" r:id="Re9a4f990e6624739"/>
      <w:footerReference xmlns:r="http://schemas.openxmlformats.org/officeDocument/2006/relationships" w:type="default" r:id="Rf1dfe17474c549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T3 EIENDOM AS   ·   Org.nr 985 653 321   ·   Ulavegen 5   ·   7045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T3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a4f990e6624739" /><Relationship Type="http://schemas.openxmlformats.org/officeDocument/2006/relationships/footer" Target="/word/footer1.xml" Id="Rf1dfe17474c5497f" /></Relationships>
</file>