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81562f5eb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GRORUDALEN MATSERVICE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GRORUDALEN MATSERVICE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d473882ea40f5"/>
      <w:footerReference xmlns:r="http://schemas.openxmlformats.org/officeDocument/2006/relationships" w:type="default" r:id="R21287e866944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GRORUDALEN MATSERVICE AS   ·   Org.nr 985 564 485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GRORUDALEN MATSERVICE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d473882ea40f5" /><Relationship Type="http://schemas.openxmlformats.org/officeDocument/2006/relationships/footer" Target="/word/footer1.xml" Id="R21287e866944442a" /></Relationships>
</file>