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8dbc1a417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ALNOR KJEMISKE FAGFORENING AKTIVITETSHUS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ALNOR KJEMISKE FAGFORENING AKTIVITETSHUS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186e1e20742c3"/>
      <w:footerReference xmlns:r="http://schemas.openxmlformats.org/officeDocument/2006/relationships" w:type="default" r:id="Rc406a1e79fa44e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ALNOR KJEMISKE FAGFORENING AKTIVITETSHUS AS   ·   Org.nr 985 558 795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ALNOR KJEMISKE FAGFORENING AKTIVITETSHUS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186e1e20742c3" /><Relationship Type="http://schemas.openxmlformats.org/officeDocument/2006/relationships/footer" Target="/word/footer1.xml" Id="Rc406a1e79fa44efd" /></Relationships>
</file>