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fef58eeadb44e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BYGGSENTERET TOTEN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BYGGSENTERET TOTEN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4bc24ac20f74ffa"/>
      <w:footerReference xmlns:r="http://schemas.openxmlformats.org/officeDocument/2006/relationships" w:type="default" r:id="R3e9d1ef37f4545a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BYGGSENTERET TOTEN AS   ·   Org.nr 985 553 300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BYGGSENTERET TOTEN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4bc24ac20f74ffa" /><Relationship Type="http://schemas.openxmlformats.org/officeDocument/2006/relationships/footer" Target="/word/footer1.xml" Id="R3e9d1ef37f4545a9" /></Relationships>
</file>