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85d4b6e98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DCH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DCH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bd68da5f24420f"/>
      <w:footerReference xmlns:r="http://schemas.openxmlformats.org/officeDocument/2006/relationships" w:type="default" r:id="R2f9e071f1534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DCH OSLO AS   ·   Org.nr 985 485 410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DCH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d68da5f24420f" /><Relationship Type="http://schemas.openxmlformats.org/officeDocument/2006/relationships/footer" Target="/word/footer1.xml" Id="R2f9e071f1534460e" /></Relationships>
</file>