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a27b6c2dd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aa21b6c2c4a75"/>
      <w:footerReference xmlns:r="http://schemas.openxmlformats.org/officeDocument/2006/relationships" w:type="default" r:id="R9dcdb5030095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 PRODUCTIONS AS   ·   Org.nr 985 319 219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aa21b6c2c4a75" /><Relationship Type="http://schemas.openxmlformats.org/officeDocument/2006/relationships/footer" Target="/word/footer1.xml" Id="R9dcdb50300954e0f" /></Relationships>
</file>