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3b4ee818c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TOMMYS HAGE &amp;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Blomsterdalen,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TOMMYS HAGE &amp; ANLEGG AS</w:t>
      </w:r>
    </w:p>
    <w:sectPr>
      <w:headerReference xmlns:r="http://schemas.openxmlformats.org/officeDocument/2006/relationships" w:type="default" r:id="Rbd336b0783be4948"/>
      <w:footerReference xmlns:r="http://schemas.openxmlformats.org/officeDocument/2006/relationships" w:type="default" r:id="Rd226794b5bea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36b0783be4948" /><Relationship Type="http://schemas.openxmlformats.org/officeDocument/2006/relationships/footer" Target="/word/footer1.xml" Id="Rd226794b5bea4cad" /></Relationships>
</file>