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eb170f14e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WV EIENDOM WALDELAND &amp; VARHAUG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WV EIENDOM WALDELAND &amp; VARHAUG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ee0fc17756496c"/>
      <w:footerReference xmlns:r="http://schemas.openxmlformats.org/officeDocument/2006/relationships" w:type="default" r:id="R0adf749d1d39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WV EIENDOM WALDELAND &amp; VARHAUG AS   ·   Org.nr 985 265 925   ·   Bjorhaugslettå 24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WV EIENDOM WALDELAND &amp; VARHAUG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e0fc17756496c" /><Relationship Type="http://schemas.openxmlformats.org/officeDocument/2006/relationships/footer" Target="/word/footer1.xml" Id="R0adf749d1d394d70" /></Relationships>
</file>