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33cda37b842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ARETO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ARETO SOLUTIONS AS</w:t>
      </w:r>
    </w:p>
    <w:sectPr>
      <w:headerReference xmlns:r="http://schemas.openxmlformats.org/officeDocument/2006/relationships" w:type="default" r:id="Rf23f9aee707e4f0d"/>
      <w:footerReference xmlns:r="http://schemas.openxmlformats.org/officeDocument/2006/relationships" w:type="default" r:id="R6358b9e6993b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SOLUTIONS AS   ·   Org.nr 985 258 503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f9aee707e4f0d" /><Relationship Type="http://schemas.openxmlformats.org/officeDocument/2006/relationships/footer" Target="/word/footer1.xml" Id="R6358b9e6993b46c9" /></Relationships>
</file>