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a459b6eab14f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WHITE LABEL PRIVATE LINES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WHITE LABEL PRIVATE LINES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d998d681e140e0"/>
      <w:footerReference xmlns:r="http://schemas.openxmlformats.org/officeDocument/2006/relationships" w:type="default" r:id="Rf6b0cea7441143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WHITE LABEL PRIVATE LINES AS   ·   Org.nr 985 213 259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WHITE LABEL PRIVATE LINES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d998d681e140e0" /><Relationship Type="http://schemas.openxmlformats.org/officeDocument/2006/relationships/footer" Target="/word/footer1.xml" Id="Rf6b0cea7441143a0" /></Relationships>
</file>