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5afc605f3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DONAR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DONAR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8a411701294ff3"/>
      <w:footerReference xmlns:r="http://schemas.openxmlformats.org/officeDocument/2006/relationships" w:type="default" r:id="R7eee73bd8c1d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DONAR AS   ·   Org.nr 985 200 815   ·   Espehaugen 40   ·   5258 BLOMSTERDALEN   ·   Tlf. 55 98 09 00   ·   post@donar.no   ·   www.donar.no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DONAR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a411701294ff3" /><Relationship Type="http://schemas.openxmlformats.org/officeDocument/2006/relationships/footer" Target="/word/footer1.xml" Id="R7eee73bd8c1d4040" /></Relationships>
</file>