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21400ac8d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TEAMØKONOMI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TEAMØKONOMI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d7d11ff4e427d"/>
      <w:footerReference xmlns:r="http://schemas.openxmlformats.org/officeDocument/2006/relationships" w:type="default" r:id="R0064c3e7c8df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TEAMØKONOMI DA   ·   Org.nr 985 142 793   ·   Cellulosen 9   ·   3048 DRAMMEN   ·   Tlf. 32 82 24 32   ·   staale.jensen@c2i.no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TEAMØKONOMI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d7d11ff4e427d" /><Relationship Type="http://schemas.openxmlformats.org/officeDocument/2006/relationships/footer" Target="/word/footer1.xml" Id="R0064c3e7c8df43ac" /></Relationships>
</file>