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5a836db10547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BRIMMEN QUARRY AS.</w:t>
      </w:r>
    </w:p>
    <w:sectPr>
      <w:headerReference xmlns:r="http://schemas.openxmlformats.org/officeDocument/2006/relationships" w:type="default" r:id="Rb41eb29054db4032"/>
      <w:footerReference xmlns:r="http://schemas.openxmlformats.org/officeDocument/2006/relationships" w:type="default" r:id="R868a476b4e2842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1eb29054db4032" /><Relationship Type="http://schemas.openxmlformats.org/officeDocument/2006/relationships/footer" Target="/word/footer1.xml" Id="R868a476b4e284266" /></Relationships>
</file>