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424ed77f1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3d3afda7447d2"/>
      <w:footerReference xmlns:r="http://schemas.openxmlformats.org/officeDocument/2006/relationships" w:type="default" r:id="R5a59636f36f0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HOLDING AS   ·   Org.nr 984 934 815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3d3afda7447d2" /><Relationship Type="http://schemas.openxmlformats.org/officeDocument/2006/relationships/footer" Target="/word/footer1.xml" Id="R5a59636f36f04d88" /></Relationships>
</file>