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5b524faf8a4d6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DOBBELO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DOBBELO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adfd6c7512948a4"/>
      <w:footerReference xmlns:r="http://schemas.openxmlformats.org/officeDocument/2006/relationships" w:type="default" r:id="Rd384e5f943f343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DOBBELO AS   ·   Org.nr 984 848 307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DOBBELO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dfd6c7512948a4" /><Relationship Type="http://schemas.openxmlformats.org/officeDocument/2006/relationships/footer" Target="/word/footer1.xml" Id="Rd384e5f943f3435a" /></Relationships>
</file>