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3d22dcd56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DICKENS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DICKENS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f6f664c4c4f14"/>
      <w:footerReference xmlns:r="http://schemas.openxmlformats.org/officeDocument/2006/relationships" w:type="default" r:id="Rff384ca87b02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DICKENS BERGEN AS   ·   Org.nr 984 823 622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DICKENS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f6f664c4c4f14" /><Relationship Type="http://schemas.openxmlformats.org/officeDocument/2006/relationships/footer" Target="/word/footer1.xml" Id="Rff384ca87b02490b" /></Relationships>
</file>