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fd27903f348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SIROCCO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SIROCCO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9b4bc15c41497c"/>
      <w:footerReference xmlns:r="http://schemas.openxmlformats.org/officeDocument/2006/relationships" w:type="default" r:id="R40ed9529e86747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SIROCCO AS   ·   Org.nr 984 698 313   ·   Tiurveien 37   ·   3030 DRAMMEN   ·   vivi@sirocco.no   ·   www.sirocco.no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SIROCCO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9b4bc15c41497c" /><Relationship Type="http://schemas.openxmlformats.org/officeDocument/2006/relationships/footer" Target="/word/footer1.xml" Id="R40ed9529e8674797" /></Relationships>
</file>