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b2de560de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LOFOTEN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ELEKTRO AS</w:t>
      </w:r>
    </w:p>
    <w:sectPr>
      <w:headerReference xmlns:r="http://schemas.openxmlformats.org/officeDocument/2006/relationships" w:type="default" r:id="R835eff84e3ea4d7e"/>
      <w:footerReference xmlns:r="http://schemas.openxmlformats.org/officeDocument/2006/relationships" w:type="default" r:id="Re51dd60368a5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eff84e3ea4d7e" /><Relationship Type="http://schemas.openxmlformats.org/officeDocument/2006/relationships/footer" Target="/word/footer1.xml" Id="Re51dd60368a54fa9" /></Relationships>
</file>