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03c034e724a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KNUTSEN KYST LNG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KNUTSEN KYST LNG AS</w:t>
      </w:r>
    </w:p>
    <w:sectPr>
      <w:headerReference xmlns:r="http://schemas.openxmlformats.org/officeDocument/2006/relationships" w:type="default" r:id="Rd29d7061392843eb"/>
      <w:footerReference xmlns:r="http://schemas.openxmlformats.org/officeDocument/2006/relationships" w:type="default" r:id="Rc1a9d07633a3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d7061392843eb" /><Relationship Type="http://schemas.openxmlformats.org/officeDocument/2006/relationships/footer" Target="/word/footer1.xml" Id="Rc1a9d07633a347d7" /></Relationships>
</file>