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e10ba53f647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BTC FINANCE AS</w:t>
      </w:r>
    </w:p>
    <w:sectPr>
      <w:headerReference xmlns:r="http://schemas.openxmlformats.org/officeDocument/2006/relationships" w:type="default" r:id="R0265058fa3d64d67"/>
      <w:footerReference xmlns:r="http://schemas.openxmlformats.org/officeDocument/2006/relationships" w:type="default" r:id="R2dded761e2c5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5058fa3d64d67" /><Relationship Type="http://schemas.openxmlformats.org/officeDocument/2006/relationships/footer" Target="/word/footer1.xml" Id="R2dded761e2c549ca" /></Relationships>
</file>