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247bbc9c9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723689725491d"/>
      <w:footerReference xmlns:r="http://schemas.openxmlformats.org/officeDocument/2006/relationships" w:type="default" r:id="R47bfc0a6de1b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723689725491d" /><Relationship Type="http://schemas.openxmlformats.org/officeDocument/2006/relationships/footer" Target="/word/footer1.xml" Id="R47bfc0a6de1b4607" /></Relationships>
</file>