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ae37c238e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O. MYDLAND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 MYDLAND MASKIN AS</w:t>
      </w:r>
    </w:p>
    <w:sectPr>
      <w:headerReference xmlns:r="http://schemas.openxmlformats.org/officeDocument/2006/relationships" w:type="default" r:id="R23c626f1efde495b"/>
      <w:footerReference xmlns:r="http://schemas.openxmlformats.org/officeDocument/2006/relationships" w:type="default" r:id="R120a549895f0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MYDLAND MASKIN AS   ·   Org.nr 984 454 945   ·   Industriveien 10   ·   4380 HAUGE I DALANE   ·   Tlf. 51 47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MYDLAND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626f1efde495b" /><Relationship Type="http://schemas.openxmlformats.org/officeDocument/2006/relationships/footer" Target="/word/footer1.xml" Id="R120a549895f047c3" /></Relationships>
</file>