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c25037f66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RAFTEMO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RAFTEMO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23e4ca8b54780"/>
      <w:footerReference xmlns:r="http://schemas.openxmlformats.org/officeDocument/2006/relationships" w:type="default" r:id="R95e36735d3da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23e4ca8b54780" /><Relationship Type="http://schemas.openxmlformats.org/officeDocument/2006/relationships/footer" Target="/word/footer1.xml" Id="R95e36735d3da4c56" /></Relationships>
</file>