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9cee56daf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32b57643b4736"/>
      <w:footerReference xmlns:r="http://schemas.openxmlformats.org/officeDocument/2006/relationships" w:type="default" r:id="Rcbc3ce37660e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MEGKOM AS   ·   Org.nr 984 311 532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32b57643b4736" /><Relationship Type="http://schemas.openxmlformats.org/officeDocument/2006/relationships/footer" Target="/word/footer1.xml" Id="Rcbc3ce37660e4144" /></Relationships>
</file>