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8048f0e06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ONLINE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ONLINE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dc15e47f4548a6"/>
      <w:footerReference xmlns:r="http://schemas.openxmlformats.org/officeDocument/2006/relationships" w:type="default" r:id="Rb6a73c9198e2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ONLINE TECHNOLOGY AS   ·   Org.nr 984 255 330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ONLINE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c15e47f4548a6" /><Relationship Type="http://schemas.openxmlformats.org/officeDocument/2006/relationships/footer" Target="/word/footer1.xml" Id="Rb6a73c9198e24cce" /></Relationships>
</file>